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12701"/>
        <w:gridCol w:w="1306"/>
      </w:tblGrid>
      <w:tr w:rsidR="007E1C77" w:rsidRPr="007E1C77" w14:paraId="053496C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D0584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5495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96168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Книга «Михаил Ходорковский. Как убить дракона? Пособие для начинающих революционеров. Москва – Чита – Краснокаменск – Лондон – Москва. 2003-2023» (решение Московского городского суда от 06.02.2026);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AC56C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10 апреля 2026</w:t>
            </w:r>
          </w:p>
        </w:tc>
      </w:tr>
      <w:tr w:rsidR="007E1C77" w:rsidRPr="007E1C77" w14:paraId="7A7EB8F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92244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5496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4599B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 xml:space="preserve">Печатное издание под названием «Ислам на Северном Кавказе: энциклопедический словарь: коллектив авторов; </w:t>
            </w:r>
            <w:proofErr w:type="spellStart"/>
            <w:r w:rsidRPr="007E1C77">
              <w:rPr>
                <w:lang w:val="ru-KZ"/>
              </w:rPr>
              <w:t>гл.ред</w:t>
            </w:r>
            <w:proofErr w:type="spellEnd"/>
            <w:r w:rsidRPr="007E1C77">
              <w:rPr>
                <w:lang w:val="ru-KZ"/>
              </w:rPr>
              <w:t xml:space="preserve">. Д.В. Мухетдинов; отв. ред. В.О. Бобровников, Д.М. Тимохин - М:Издательский дом «Медина», 2023- 456 с.: ил.- Серия: «Ислам в Российской Федерации» - </w:t>
            </w:r>
            <w:proofErr w:type="spellStart"/>
            <w:r w:rsidRPr="007E1C77">
              <w:rPr>
                <w:lang w:val="ru-KZ"/>
              </w:rPr>
              <w:t>Вып</w:t>
            </w:r>
            <w:proofErr w:type="spellEnd"/>
            <w:r w:rsidRPr="007E1C77">
              <w:rPr>
                <w:lang w:val="ru-KZ"/>
              </w:rPr>
              <w:t>. Х. ISBN 978-5-9756-0159-9» (решение Московского городского суда от 11.08.2025 и апелляционное определение судебной коллегии по административным делам Первого апелляционного суда общей юрисдикции от 18.11.2025);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E4D0C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15 апреля 2026</w:t>
            </w:r>
          </w:p>
        </w:tc>
      </w:tr>
      <w:tr w:rsidR="007E1C77" w:rsidRPr="007E1C77" w14:paraId="2050073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B0CB5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5497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37D74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 xml:space="preserve">Текст книги «Фридрих Георг Юнгер, Марш Национализма» (издательство «Russian </w:t>
            </w:r>
            <w:proofErr w:type="spellStart"/>
            <w:r w:rsidRPr="007E1C77">
              <w:rPr>
                <w:lang w:val="ru-KZ"/>
              </w:rPr>
              <w:t>Revolver</w:t>
            </w:r>
            <w:proofErr w:type="spellEnd"/>
            <w:r w:rsidRPr="007E1C77">
              <w:rPr>
                <w:lang w:val="ru-KZ"/>
              </w:rPr>
              <w:t>», 2022) (решение Санкт-Петербургского городского суда от 12.11.2025);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0B517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17 апреля 2026</w:t>
            </w:r>
          </w:p>
        </w:tc>
      </w:tr>
      <w:tr w:rsidR="007E1C77" w:rsidRPr="007E1C77" w14:paraId="13FAE50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1132F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5498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9BBE1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Аудиозапись и текст песни исполнителя Русский Корпус с наименованием «Зов Крови» длительностью около 3 минут 59 секунд, которая начинается словами, исполняемыми под музыку мужским голосом «Ты видишь сады в своих городах...» (решение Санкт-Петербургского городского суда от 04.02.2026);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97D5B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17 апреля 2026</w:t>
            </w:r>
          </w:p>
        </w:tc>
      </w:tr>
      <w:tr w:rsidR="007E1C77" w:rsidRPr="007E1C77" w14:paraId="52DF710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FFBC8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5499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AE5C6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 xml:space="preserve">Печатное издание – книга с библиографическим описанием: Вишневский Борис Лазаревич. Хроники возрожденного </w:t>
            </w:r>
            <w:proofErr w:type="spellStart"/>
            <w:r w:rsidRPr="007E1C77">
              <w:rPr>
                <w:lang w:val="ru-KZ"/>
              </w:rPr>
              <w:t>Арканара</w:t>
            </w:r>
            <w:proofErr w:type="spellEnd"/>
            <w:r w:rsidRPr="007E1C77">
              <w:rPr>
                <w:lang w:val="ru-KZ"/>
              </w:rPr>
              <w:t>. Избранные статьи 2008–2015 – Санкт-Петербург, 2015. – 512 с. ISBN 978-5-87857-253-8 (решение Санкт-Петербургского городского суда от 20.11.2025 и апелляционное определение судебной коллегии по административным делам Второго апелляционного суда общей юрисдикции от 04.03.2026);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DA6A8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22 мая 2026</w:t>
            </w:r>
          </w:p>
        </w:tc>
      </w:tr>
      <w:tr w:rsidR="007E1C77" w:rsidRPr="007E1C77" w14:paraId="536AA47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0900E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lastRenderedPageBreak/>
              <w:t>5500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359DA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Аудиозапись под названием «Наступи менту на горло» исполнителя Андрея Забродина продолжительностью 03 минуты 16 секунд, начинающуюся со слов: «Разбегайтесь мусора парочка гуляет...», заканчивающуюся словами «... если ты не сможешь это, никакой ты не крутой» (решение Забайкальского краевого суда от 26.03.2026);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AE832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 июня 2026</w:t>
            </w:r>
          </w:p>
        </w:tc>
      </w:tr>
      <w:tr w:rsidR="007E1C77" w:rsidRPr="007E1C77" w14:paraId="4713D0A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59047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5501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CBC19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Музыкальная композиция «Ничего личного» музыкального исполнителя под творческим псевдонимом «POSITIFF», продолжительностью 2 минуты 23 секунды, и ее текстовое содержание, размещенная в информационно-телекоммуникационной сети «Интернет» (решение Приморского краевого суда от 26.03.2026);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8EFC8" w14:textId="77777777" w:rsidR="007E1C77" w:rsidRPr="007E1C77" w:rsidRDefault="007E1C77" w:rsidP="007E1C77">
            <w:pPr>
              <w:rPr>
                <w:lang w:val="ru-KZ"/>
              </w:rPr>
            </w:pPr>
            <w:r w:rsidRPr="007E1C77">
              <w:rPr>
                <w:lang w:val="ru-KZ"/>
              </w:rPr>
              <w:t>10 июня 2026</w:t>
            </w:r>
          </w:p>
        </w:tc>
      </w:tr>
    </w:tbl>
    <w:p w14:paraId="2454307D" w14:textId="77777777" w:rsidR="0060562E" w:rsidRDefault="0060562E"/>
    <w:sectPr w:rsidR="0060562E" w:rsidSect="007E1C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7"/>
    <w:rsid w:val="0060562E"/>
    <w:rsid w:val="007273A5"/>
    <w:rsid w:val="007E1C77"/>
    <w:rsid w:val="00E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2ED9"/>
  <w15:chartTrackingRefBased/>
  <w15:docId w15:val="{9EA78213-AD03-4CAE-B3C9-BDC17045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C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C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C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C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C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C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C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Павлов</dc:creator>
  <cp:keywords/>
  <dc:description/>
  <cp:lastModifiedBy>Алексей Павлов</cp:lastModifiedBy>
  <cp:revision>1</cp:revision>
  <dcterms:created xsi:type="dcterms:W3CDTF">2026-06-29T13:38:00Z</dcterms:created>
  <dcterms:modified xsi:type="dcterms:W3CDTF">2026-06-29T13:40:00Z</dcterms:modified>
</cp:coreProperties>
</file>